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Gerschmannweg und Neuwiedweg - Straßen- und Tiefbauarbeiten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26-077-Ö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Straßen- und Tiefbauarbeiten.
Die Planung sieht für beide Straßen Gerschermannweg u. Neuwiedweg den Umbau zu gepflasterten Mischverkehrsflächen vor.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